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E650F5E" w14:paraId="76C8F6D0" wp14:textId="74FA90F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Language Arts Lab 2022-2023</w:t>
      </w:r>
    </w:p>
    <w:p xmlns:wp14="http://schemas.microsoft.com/office/word/2010/wordml" w:rsidP="3E650F5E" w14:paraId="7C56EA31" wp14:textId="548B381B">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Abigail Barry—Room 1028</w:t>
      </w:r>
    </w:p>
    <w:p xmlns:wp14="http://schemas.microsoft.com/office/word/2010/wordml" w:rsidP="3E650F5E" w14:paraId="34B2E8D6" wp14:textId="041AF1BE">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Sub: RJ Kendall—Subbing September-December 2022</w:t>
      </w:r>
    </w:p>
    <w:p xmlns:wp14="http://schemas.microsoft.com/office/word/2010/wordml" w:rsidP="3E650F5E" w14:paraId="07ED2DEB" wp14:textId="6CF72B1C">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2699d6eb7bf14298">
        <w:r w:rsidRPr="3E650F5E" w:rsidR="3E650F5E">
          <w:rPr>
            <w:rStyle w:val="Hyperlink"/>
            <w:rFonts w:ascii="Calibri" w:hAnsi="Calibri" w:eastAsia="Calibri" w:cs="Calibri"/>
            <w:b w:val="0"/>
            <w:bCs w:val="0"/>
            <w:i w:val="0"/>
            <w:iCs w:val="0"/>
            <w:caps w:val="0"/>
            <w:smallCaps w:val="0"/>
            <w:strike w:val="0"/>
            <w:dstrike w:val="0"/>
            <w:noProof w:val="0"/>
            <w:sz w:val="24"/>
            <w:szCs w:val="24"/>
            <w:lang w:val="en-US"/>
          </w:rPr>
          <w:t>Abigail.Barry@slcschools.org</w:t>
        </w:r>
      </w:hyperlink>
    </w:p>
    <w:p xmlns:wp14="http://schemas.microsoft.com/office/word/2010/wordml" w:rsidP="3E650F5E" w14:paraId="170A3B8B" wp14:textId="7E606C2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50F5E" w14:paraId="0752DEBD" wp14:textId="4E04C21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1"/>
          <w:bCs w:val="1"/>
          <w:i w:val="1"/>
          <w:iCs w:val="1"/>
          <w:caps w:val="0"/>
          <w:smallCaps w:val="0"/>
          <w:noProof w:val="0"/>
          <w:color w:val="000000" w:themeColor="text1" w:themeTint="FF" w:themeShade="FF"/>
          <w:sz w:val="24"/>
          <w:szCs w:val="24"/>
          <w:lang w:val="en-US"/>
        </w:rPr>
        <w:t>Class Description</w:t>
      </w:r>
      <w:r w:rsidRPr="3E650F5E" w:rsidR="3E650F5E">
        <w:rPr>
          <w:rFonts w:ascii="Calibri" w:hAnsi="Calibri" w:eastAsia="Calibri" w:cs="Calibri"/>
          <w:b w:val="1"/>
          <w:bCs w:val="1"/>
          <w:i w:val="0"/>
          <w:iCs w:val="0"/>
          <w:caps w:val="0"/>
          <w:smallCaps w:val="0"/>
          <w:noProof w:val="0"/>
          <w:color w:val="000000" w:themeColor="text1" w:themeTint="FF" w:themeShade="FF"/>
          <w:sz w:val="24"/>
          <w:szCs w:val="24"/>
          <w:lang w:val="en-US"/>
        </w:rPr>
        <w:t>:</w:t>
      </w:r>
    </w:p>
    <w:p xmlns:wp14="http://schemas.microsoft.com/office/word/2010/wordml" w:rsidP="3E650F5E" w14:paraId="692246F4" wp14:textId="57370187">
      <w:pPr>
        <w:pStyle w:val="Normal"/>
        <w:bidi w:val="0"/>
        <w:spacing w:before="0" w:beforeAutospacing="off" w:after="160" w:afterAutospacing="off" w:line="259" w:lineRule="auto"/>
        <w:ind w:left="0" w:right="0"/>
        <w:jc w:val="left"/>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course is designed to support students in their understanding and mastery of the Language Arts standards, </w:t>
      </w: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curriculum</w:t>
      </w: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content. </w:t>
      </w:r>
    </w:p>
    <w:p xmlns:wp14="http://schemas.microsoft.com/office/word/2010/wordml" w:rsidP="3E650F5E" w14:paraId="72711843" wp14:textId="36B6A9E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1"/>
          <w:bCs w:val="1"/>
          <w:i w:val="1"/>
          <w:iCs w:val="1"/>
          <w:caps w:val="0"/>
          <w:smallCaps w:val="0"/>
          <w:noProof w:val="0"/>
          <w:color w:val="000000" w:themeColor="text1" w:themeTint="FF" w:themeShade="FF"/>
          <w:sz w:val="24"/>
          <w:szCs w:val="24"/>
          <w:lang w:val="en-US"/>
        </w:rPr>
        <w:t>Course Goals and Objectives</w:t>
      </w:r>
      <w:r w:rsidRPr="3E650F5E" w:rsidR="3E650F5E">
        <w:rPr>
          <w:rFonts w:ascii="Calibri" w:hAnsi="Calibri" w:eastAsia="Calibri" w:cs="Calibri"/>
          <w:b w:val="1"/>
          <w:bCs w:val="1"/>
          <w:i w:val="0"/>
          <w:iCs w:val="0"/>
          <w:caps w:val="0"/>
          <w:smallCaps w:val="0"/>
          <w:noProof w:val="0"/>
          <w:color w:val="000000" w:themeColor="text1" w:themeTint="FF" w:themeShade="FF"/>
          <w:sz w:val="24"/>
          <w:szCs w:val="24"/>
          <w:lang w:val="en-US"/>
        </w:rPr>
        <w:t>:</w:t>
      </w:r>
    </w:p>
    <w:p xmlns:wp14="http://schemas.microsoft.com/office/word/2010/wordml" w:rsidP="3E650F5E" w14:paraId="2901D3B8" wp14:textId="173CF806">
      <w:pPr>
        <w:jc w:val="left"/>
      </w:pPr>
      <w:r w:rsidRPr="3E650F5E" w:rsidR="3E650F5E">
        <w:rPr>
          <w:rFonts w:ascii="Calibri" w:hAnsi="Calibri" w:eastAsia="Calibri" w:cs="Calibri"/>
          <w:b w:val="1"/>
          <w:bCs w:val="1"/>
          <w:i w:val="1"/>
          <w:iCs w:val="1"/>
          <w:caps w:val="0"/>
          <w:smallCaps w:val="0"/>
          <w:noProof w:val="0"/>
          <w:color w:val="2D3B45"/>
          <w:sz w:val="24"/>
          <w:szCs w:val="24"/>
          <w:lang w:val="en-US"/>
        </w:rPr>
        <w:t>The goals of Language Arts Lab are to...</w:t>
      </w:r>
    </w:p>
    <w:p xmlns:wp14="http://schemas.microsoft.com/office/word/2010/wordml" w:rsidP="3E650F5E" w14:paraId="35C7EA20" wp14:textId="1B359A14">
      <w:pPr>
        <w:jc w:val="left"/>
      </w:pPr>
      <w:r w:rsidRPr="3E650F5E" w:rsidR="3E650F5E">
        <w:rPr>
          <w:rFonts w:ascii="Calibri" w:hAnsi="Calibri" w:eastAsia="Calibri" w:cs="Calibri"/>
          <w:b w:val="1"/>
          <w:bCs w:val="1"/>
          <w:i w:val="0"/>
          <w:iCs w:val="0"/>
          <w:caps w:val="0"/>
          <w:smallCaps w:val="0"/>
          <w:noProof w:val="0"/>
          <w:color w:val="E67E23"/>
          <w:sz w:val="24"/>
          <w:szCs w:val="24"/>
          <w:lang w:val="en-US"/>
        </w:rPr>
        <w:t>Increase your understanding</w:t>
      </w:r>
      <w:r w:rsidRPr="3E650F5E" w:rsidR="3E650F5E">
        <w:rPr>
          <w:rFonts w:ascii="Calibri" w:hAnsi="Calibri" w:eastAsia="Calibri" w:cs="Calibri"/>
          <w:b w:val="0"/>
          <w:bCs w:val="0"/>
          <w:i w:val="0"/>
          <w:iCs w:val="0"/>
          <w:caps w:val="0"/>
          <w:smallCaps w:val="0"/>
          <w:noProof w:val="0"/>
          <w:color w:val="2D3B45"/>
          <w:sz w:val="24"/>
          <w:szCs w:val="24"/>
          <w:lang w:val="en-US"/>
        </w:rPr>
        <w:t xml:space="preserve"> of Language Arts content and Standards.</w:t>
      </w:r>
    </w:p>
    <w:p xmlns:wp14="http://schemas.microsoft.com/office/word/2010/wordml" w:rsidP="3E650F5E" w14:paraId="74C2E076" wp14:textId="6D315E54">
      <w:pPr>
        <w:jc w:val="left"/>
      </w:pPr>
      <w:r w:rsidRPr="3E650F5E" w:rsidR="3E650F5E">
        <w:rPr>
          <w:rFonts w:ascii="Calibri" w:hAnsi="Calibri" w:eastAsia="Calibri" w:cs="Calibri"/>
          <w:b w:val="1"/>
          <w:bCs w:val="1"/>
          <w:i w:val="0"/>
          <w:iCs w:val="0"/>
          <w:caps w:val="0"/>
          <w:smallCaps w:val="0"/>
          <w:noProof w:val="0"/>
          <w:color w:val="169179"/>
          <w:sz w:val="24"/>
          <w:szCs w:val="24"/>
          <w:lang w:val="en-US"/>
        </w:rPr>
        <w:t>Improve your writing and reading</w:t>
      </w:r>
      <w:r w:rsidRPr="3E650F5E" w:rsidR="3E650F5E">
        <w:rPr>
          <w:rFonts w:ascii="Calibri" w:hAnsi="Calibri" w:eastAsia="Calibri" w:cs="Calibri"/>
          <w:b w:val="0"/>
          <w:bCs w:val="0"/>
          <w:i w:val="0"/>
          <w:iCs w:val="0"/>
          <w:caps w:val="0"/>
          <w:smallCaps w:val="0"/>
          <w:noProof w:val="0"/>
          <w:color w:val="2D3B45"/>
          <w:sz w:val="24"/>
          <w:szCs w:val="24"/>
          <w:lang w:val="en-US"/>
        </w:rPr>
        <w:t xml:space="preserve"> of Language Arts texts.</w:t>
      </w:r>
    </w:p>
    <w:p xmlns:wp14="http://schemas.microsoft.com/office/word/2010/wordml" w:rsidP="3E650F5E" w14:paraId="4E84657B" wp14:textId="4F0091C9">
      <w:pPr>
        <w:jc w:val="left"/>
      </w:pPr>
      <w:r w:rsidRPr="3E650F5E" w:rsidR="3E650F5E">
        <w:rPr>
          <w:rFonts w:ascii="Calibri" w:hAnsi="Calibri" w:eastAsia="Calibri" w:cs="Calibri"/>
          <w:b w:val="1"/>
          <w:bCs w:val="1"/>
          <w:i w:val="0"/>
          <w:iCs w:val="0"/>
          <w:caps w:val="0"/>
          <w:smallCaps w:val="0"/>
          <w:noProof w:val="0"/>
          <w:color w:val="B96AD9"/>
          <w:sz w:val="24"/>
          <w:szCs w:val="24"/>
          <w:lang w:val="en-US"/>
        </w:rPr>
        <w:t>Provide extra support and time</w:t>
      </w:r>
      <w:r w:rsidRPr="3E650F5E" w:rsidR="3E650F5E">
        <w:rPr>
          <w:rFonts w:ascii="Calibri" w:hAnsi="Calibri" w:eastAsia="Calibri" w:cs="Calibri"/>
          <w:b w:val="0"/>
          <w:bCs w:val="0"/>
          <w:i w:val="0"/>
          <w:iCs w:val="0"/>
          <w:caps w:val="0"/>
          <w:smallCaps w:val="0"/>
          <w:noProof w:val="0"/>
          <w:color w:val="2D3B45"/>
          <w:sz w:val="24"/>
          <w:szCs w:val="24"/>
          <w:lang w:val="en-US"/>
        </w:rPr>
        <w:t xml:space="preserve"> to complete Language Arts tasks and assignments.</w:t>
      </w:r>
    </w:p>
    <w:p xmlns:wp14="http://schemas.microsoft.com/office/word/2010/wordml" w:rsidP="3E650F5E" w14:paraId="5A310460" wp14:textId="3509B6D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1"/>
          <w:bCs w:val="1"/>
          <w:i w:val="1"/>
          <w:iCs w:val="1"/>
          <w:caps w:val="0"/>
          <w:smallCaps w:val="0"/>
          <w:noProof w:val="0"/>
          <w:color w:val="000000" w:themeColor="text1" w:themeTint="FF" w:themeShade="FF"/>
          <w:sz w:val="24"/>
          <w:szCs w:val="24"/>
          <w:lang w:val="en-US"/>
        </w:rPr>
        <w:t>Course Materials</w:t>
      </w:r>
      <w:r w:rsidRPr="3E650F5E" w:rsidR="3E650F5E">
        <w:rPr>
          <w:rFonts w:ascii="Calibri" w:hAnsi="Calibri" w:eastAsia="Calibri" w:cs="Calibri"/>
          <w:b w:val="1"/>
          <w:bCs w:val="1"/>
          <w:i w:val="0"/>
          <w:iCs w:val="0"/>
          <w:caps w:val="0"/>
          <w:smallCaps w:val="0"/>
          <w:noProof w:val="0"/>
          <w:color w:val="000000" w:themeColor="text1" w:themeTint="FF" w:themeShade="FF"/>
          <w:sz w:val="24"/>
          <w:szCs w:val="24"/>
          <w:lang w:val="en-US"/>
        </w:rPr>
        <w:t>:</w:t>
      </w:r>
    </w:p>
    <w:p xmlns:wp14="http://schemas.microsoft.com/office/word/2010/wordml" w:rsidP="3E650F5E" w14:paraId="1050BEEB" wp14:textId="06E93D0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Students will be provided with:</w:t>
      </w:r>
    </w:p>
    <w:p xmlns:wp14="http://schemas.microsoft.com/office/word/2010/wordml" w:rsidP="3E650F5E" w14:paraId="313B9203" wp14:textId="39C5545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Writing utensils</w:t>
      </w:r>
    </w:p>
    <w:p xmlns:wp14="http://schemas.microsoft.com/office/word/2010/wordml" w:rsidP="3E650F5E" w14:paraId="030304F9" wp14:textId="2E3667B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Composition book, </w:t>
      </w:r>
    </w:p>
    <w:p xmlns:wp14="http://schemas.microsoft.com/office/word/2010/wordml" w:rsidP="3E650F5E" w14:paraId="5DDC59F1" wp14:textId="720CF59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Canvas online work, </w:t>
      </w:r>
    </w:p>
    <w:p xmlns:wp14="http://schemas.microsoft.com/office/word/2010/wordml" w:rsidP="3E650F5E" w14:paraId="5223343A" wp14:textId="692B976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highlighters, </w:t>
      </w:r>
    </w:p>
    <w:p xmlns:wp14="http://schemas.microsoft.com/office/word/2010/wordml" w:rsidP="3E650F5E" w14:paraId="426D7ED3" wp14:textId="54291CD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1"/>
          <w:bCs w:val="1"/>
          <w:i w:val="1"/>
          <w:iCs w:val="1"/>
          <w:caps w:val="0"/>
          <w:smallCaps w:val="0"/>
          <w:noProof w:val="0"/>
          <w:color w:val="000000" w:themeColor="text1" w:themeTint="FF" w:themeShade="FF"/>
          <w:sz w:val="24"/>
          <w:szCs w:val="24"/>
          <w:lang w:val="en-US"/>
        </w:rPr>
        <w:t>Course Requirements</w:t>
      </w:r>
      <w:r w:rsidRPr="3E650F5E" w:rsidR="3E650F5E">
        <w:rPr>
          <w:rFonts w:ascii="Calibri" w:hAnsi="Calibri" w:eastAsia="Calibri" w:cs="Calibri"/>
          <w:b w:val="1"/>
          <w:bCs w:val="1"/>
          <w:i w:val="0"/>
          <w:iCs w:val="0"/>
          <w:caps w:val="0"/>
          <w:smallCaps w:val="0"/>
          <w:noProof w:val="0"/>
          <w:color w:val="000000" w:themeColor="text1" w:themeTint="FF" w:themeShade="FF"/>
          <w:sz w:val="24"/>
          <w:szCs w:val="24"/>
          <w:lang w:val="en-US"/>
        </w:rPr>
        <w:t>:</w:t>
      </w:r>
    </w:p>
    <w:p xmlns:wp14="http://schemas.microsoft.com/office/word/2010/wordml" w:rsidP="3E650F5E" w14:paraId="6A1DE58A" wp14:textId="4729828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are required to participate and work every day. We will be focusing heavily on the assignments from your ELA classes, so it is imperative that you bring all materials for successful and productive work. If you are struggling with balancing the requirements for this class, please let me know—effective communication is the cornerstone of this class. </w:t>
      </w:r>
    </w:p>
    <w:p xmlns:wp14="http://schemas.microsoft.com/office/word/2010/wordml" w:rsidP="3E650F5E" w14:paraId="42440E1D" wp14:textId="71C4AF6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1"/>
          <w:bCs w:val="1"/>
          <w:i w:val="1"/>
          <w:iCs w:val="1"/>
          <w:caps w:val="0"/>
          <w:smallCaps w:val="0"/>
          <w:noProof w:val="0"/>
          <w:color w:val="000000" w:themeColor="text1" w:themeTint="FF" w:themeShade="FF"/>
          <w:sz w:val="24"/>
          <w:szCs w:val="24"/>
          <w:lang w:val="en-US"/>
        </w:rPr>
        <w:t>Grading</w:t>
      </w:r>
      <w:r w:rsidRPr="3E650F5E" w:rsidR="3E650F5E">
        <w:rPr>
          <w:rFonts w:ascii="Calibri" w:hAnsi="Calibri" w:eastAsia="Calibri" w:cs="Calibri"/>
          <w:b w:val="1"/>
          <w:bCs w:val="1"/>
          <w:i w:val="0"/>
          <w:iCs w:val="0"/>
          <w:caps w:val="0"/>
          <w:smallCaps w:val="0"/>
          <w:noProof w:val="0"/>
          <w:color w:val="000000" w:themeColor="text1" w:themeTint="FF" w:themeShade="FF"/>
          <w:sz w:val="24"/>
          <w:szCs w:val="24"/>
          <w:lang w:val="en-US"/>
        </w:rPr>
        <w:t>:</w:t>
      </w:r>
    </w:p>
    <w:p xmlns:wp14="http://schemas.microsoft.com/office/word/2010/wordml" w:rsidP="3E650F5E" w14:paraId="7ACFB9BA" wp14:textId="0E1128E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Grades will be updated weekly in Canvas and PowerSchool.  Please be sure to check your grades.  You can revise all assignments for a better grade, and it </w:t>
      </w:r>
      <w:proofErr w:type="gramStart"/>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wise</w:t>
      </w:r>
      <w:proofErr w:type="gramEnd"/>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do so. Assignments for this class will be weekly reflections and goal setting, as well as tracking progress monthly, and conferencing with peers and the teacher about progress in the class. </w:t>
      </w:r>
    </w:p>
    <w:p xmlns:wp14="http://schemas.microsoft.com/office/word/2010/wordml" w:rsidP="3E650F5E" w14:paraId="6BFBA5A3" wp14:textId="055CFFD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50F5E" w14:paraId="627CDC7D" wp14:textId="6C09C9B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sign below if you have read, understand, and agree to the items listed in this disclosure. </w:t>
      </w:r>
    </w:p>
    <w:p xmlns:wp14="http://schemas.microsoft.com/office/word/2010/wordml" w:rsidP="3E650F5E" w14:paraId="7B3A9ACE" wp14:textId="654B485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50F5E" w14:paraId="466A7942" wp14:textId="42759EE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50F5E" w14:paraId="0B675341" wp14:textId="15836AE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3E650F5E">
        <w:drawing>
          <wp:inline xmlns:wp14="http://schemas.microsoft.com/office/word/2010/wordprocessingDrawing" wp14:editId="0FA1D163" wp14:anchorId="65B637CA">
            <wp:extent cx="2390775" cy="276225"/>
            <wp:effectExtent l="0" t="0" r="0" b="0"/>
            <wp:docPr id="250760976" name="" descr="Text Box" title=""/>
            <wp:cNvGraphicFramePr>
              <a:graphicFrameLocks noChangeAspect="1"/>
            </wp:cNvGraphicFramePr>
            <a:graphic>
              <a:graphicData uri="http://schemas.openxmlformats.org/drawingml/2006/picture">
                <pic:pic>
                  <pic:nvPicPr>
                    <pic:cNvPr id="0" name=""/>
                    <pic:cNvPicPr/>
                  </pic:nvPicPr>
                  <pic:blipFill>
                    <a:blip r:embed="Ra7425aaaaace46af">
                      <a:extLst>
                        <a:ext xmlns:a="http://schemas.openxmlformats.org/drawingml/2006/main" uri="{28A0092B-C50C-407E-A947-70E740481C1C}">
                          <a14:useLocalDpi val="0"/>
                        </a:ext>
                      </a:extLst>
                    </a:blip>
                    <a:stretch>
                      <a:fillRect/>
                    </a:stretch>
                  </pic:blipFill>
                  <pic:spPr>
                    <a:xfrm>
                      <a:off x="0" y="0"/>
                      <a:ext cx="2390775" cy="276225"/>
                    </a:xfrm>
                    <a:prstGeom prst="rect">
                      <a:avLst/>
                    </a:prstGeom>
                  </pic:spPr>
                </pic:pic>
              </a:graphicData>
            </a:graphic>
          </wp:inline>
        </w:drawing>
      </w:r>
      <w:r w:rsidR="3E650F5E">
        <w:drawing>
          <wp:inline xmlns:wp14="http://schemas.microsoft.com/office/word/2010/wordprocessingDrawing" wp14:editId="585DD792" wp14:anchorId="0A6D3042">
            <wp:extent cx="2466975" cy="295275"/>
            <wp:effectExtent l="0" t="0" r="0" b="0"/>
            <wp:docPr id="250760976" name="" descr="Text Box" title=""/>
            <wp:cNvGraphicFramePr>
              <a:graphicFrameLocks noChangeAspect="1"/>
            </wp:cNvGraphicFramePr>
            <a:graphic>
              <a:graphicData uri="http://schemas.openxmlformats.org/drawingml/2006/picture">
                <pic:pic>
                  <pic:nvPicPr>
                    <pic:cNvPr id="0" name=""/>
                    <pic:cNvPicPr/>
                  </pic:nvPicPr>
                  <pic:blipFill>
                    <a:blip r:embed="Rdabaddd16c7c42d5">
                      <a:extLst>
                        <a:ext xmlns:a="http://schemas.openxmlformats.org/drawingml/2006/main" uri="{28A0092B-C50C-407E-A947-70E740481C1C}">
                          <a14:useLocalDpi val="0"/>
                        </a:ext>
                      </a:extLst>
                    </a:blip>
                    <a:stretch>
                      <a:fillRect/>
                    </a:stretch>
                  </pic:blipFill>
                  <pic:spPr>
                    <a:xfrm>
                      <a:off x="0" y="0"/>
                      <a:ext cx="2466975" cy="295275"/>
                    </a:xfrm>
                    <a:prstGeom prst="rect">
                      <a:avLst/>
                    </a:prstGeom>
                  </pic:spPr>
                </pic:pic>
              </a:graphicData>
            </a:graphic>
          </wp:inline>
        </w:drawing>
      </w:r>
      <w:r w:rsidRPr="3E650F5E" w:rsidR="3E650F5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tab/>
      </w:r>
      <w:r>
        <w:tab/>
      </w:r>
      <w:r>
        <w:tab/>
      </w:r>
      <w:r>
        <w:tab/>
      </w:r>
      <w:r>
        <w:tab/>
      </w:r>
      <w:r>
        <w:tab/>
      </w:r>
      <w:r>
        <w:tab/>
      </w:r>
      <w:r>
        <w:tab/>
      </w:r>
      <w:r>
        <w:tab/>
      </w:r>
    </w:p>
    <w:p xmlns:wp14="http://schemas.microsoft.com/office/word/2010/wordml" w:rsidP="3E650F5E" w14:paraId="1972429C" wp14:textId="79B4926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E650F5E" w14:paraId="2C078E63" wp14:textId="28BC267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1ca60f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2be02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811A84"/>
    <w:rsid w:val="012ABC2D"/>
    <w:rsid w:val="0216919A"/>
    <w:rsid w:val="0216919A"/>
    <w:rsid w:val="247D69AC"/>
    <w:rsid w:val="27B50A6E"/>
    <w:rsid w:val="27B50A6E"/>
    <w:rsid w:val="3E650F5E"/>
    <w:rsid w:val="3F150A52"/>
    <w:rsid w:val="3F150A52"/>
    <w:rsid w:val="68811A84"/>
    <w:rsid w:val="71D5CE2D"/>
    <w:rsid w:val="71D5CE2D"/>
    <w:rsid w:val="74F4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1A84"/>
  <w15:chartTrackingRefBased/>
  <w15:docId w15:val="{CFF79278-A8A1-49CD-972C-0585804485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bigail.Barry@slcschools.org" TargetMode="External" Id="R2699d6eb7bf14298" /><Relationship Type="http://schemas.openxmlformats.org/officeDocument/2006/relationships/image" Target="/media/image.png" Id="Ra7425aaaaace46af" /><Relationship Type="http://schemas.openxmlformats.org/officeDocument/2006/relationships/image" Target="/media/image2.png" Id="Rdabaddd16c7c42d5" /><Relationship Type="http://schemas.openxmlformats.org/officeDocument/2006/relationships/numbering" Target="numbering.xml" Id="R1f30a7a1e05f48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2022-08-03T17:43:06.2152529Z</dcterms:created>
  <dcterms:modified xsi:type="dcterms:W3CDTF">2022-08-03T17:48:33.8142863Z</dcterms:modified>
  <dc:creator>Abigail Barry</dc:creator>
  <lastModifiedBy>Abigail Barry</lastModifiedBy>
</coreProperties>
</file>